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5" w:type="pct"/>
        <w:tblCellSpacing w:w="0" w:type="dxa"/>
        <w:tblLayout w:type="fixed"/>
        <w:tblCellMar>
          <w:left w:w="0" w:type="dxa"/>
          <w:right w:w="0" w:type="dxa"/>
        </w:tblCellMar>
        <w:tblLook w:val="04A0"/>
      </w:tblPr>
      <w:tblGrid>
        <w:gridCol w:w="9779"/>
        <w:gridCol w:w="210"/>
      </w:tblGrid>
      <w:tr w:rsidR="00EE4301" w:rsidRPr="00EE4301" w:rsidTr="00E03738">
        <w:trPr>
          <w:tblCellSpacing w:w="0" w:type="dxa"/>
        </w:trPr>
        <w:tc>
          <w:tcPr>
            <w:tcW w:w="4895" w:type="pct"/>
            <w:hideMark/>
          </w:tcPr>
          <w:tbl>
            <w:tblPr>
              <w:tblW w:w="5000" w:type="pct"/>
              <w:tblCellSpacing w:w="0" w:type="dxa"/>
              <w:tblLayout w:type="fixed"/>
              <w:tblCellMar>
                <w:left w:w="0" w:type="dxa"/>
                <w:right w:w="0" w:type="dxa"/>
              </w:tblCellMar>
              <w:tblLook w:val="04A0"/>
            </w:tblPr>
            <w:tblGrid>
              <w:gridCol w:w="9779"/>
            </w:tblGrid>
            <w:tr w:rsidR="00EE4301" w:rsidRPr="00EE4301" w:rsidTr="00AF2457">
              <w:trPr>
                <w:tblCellSpacing w:w="0" w:type="dxa"/>
              </w:trPr>
              <w:tc>
                <w:tcPr>
                  <w:tcW w:w="5000" w:type="pct"/>
                  <w:hideMark/>
                </w:tcPr>
                <w:tbl>
                  <w:tblPr>
                    <w:tblW w:w="9900" w:type="dxa"/>
                    <w:tblCellSpacing w:w="0" w:type="dxa"/>
                    <w:tblLayout w:type="fixed"/>
                    <w:tblCellMar>
                      <w:left w:w="0" w:type="dxa"/>
                      <w:right w:w="0" w:type="dxa"/>
                    </w:tblCellMar>
                    <w:tblLook w:val="04A0"/>
                  </w:tblPr>
                  <w:tblGrid>
                    <w:gridCol w:w="9900"/>
                  </w:tblGrid>
                  <w:tr w:rsidR="00EE4301" w:rsidRPr="00EE4301" w:rsidTr="00E03738">
                    <w:trPr>
                      <w:trHeight w:val="13950"/>
                      <w:tblCellSpacing w:w="0" w:type="dxa"/>
                    </w:trPr>
                    <w:tc>
                      <w:tcPr>
                        <w:tcW w:w="5000" w:type="pct"/>
                        <w:hideMark/>
                      </w:tcPr>
                      <w:tbl>
                        <w:tblPr>
                          <w:tblStyle w:val="TableGrid"/>
                          <w:tblW w:w="9715" w:type="dxa"/>
                          <w:tblLayout w:type="fixed"/>
                          <w:tblLook w:val="04A0"/>
                        </w:tblPr>
                        <w:tblGrid>
                          <w:gridCol w:w="1885"/>
                          <w:gridCol w:w="7830"/>
                        </w:tblGrid>
                        <w:tr w:rsidR="003C47C3" w:rsidTr="00AF2457">
                          <w:trPr>
                            <w:trHeight w:val="2240"/>
                          </w:trPr>
                          <w:tc>
                            <w:tcPr>
                              <w:tcW w:w="1885" w:type="dxa"/>
                            </w:tcPr>
                            <w:p w:rsidR="003C47C3" w:rsidRDefault="003C47C3" w:rsidP="00EE4301">
                              <w:pPr>
                                <w:spacing w:before="100" w:beforeAutospacing="1" w:after="100" w:afterAutospacing="1"/>
                                <w:rPr>
                                  <w:rFonts w:ascii="Verdana" w:eastAsia="Times New Roman" w:hAnsi="Verdana" w:cs="Arial"/>
                                  <w:color w:val="000000"/>
                                  <w:sz w:val="17"/>
                                  <w:szCs w:val="17"/>
                                </w:rPr>
                              </w:pPr>
                              <w:r>
                                <w:rPr>
                                  <w:rFonts w:ascii="Verdana" w:eastAsia="Times New Roman" w:hAnsi="Verdana" w:cs="Arial"/>
                                  <w:noProof/>
                                  <w:color w:val="000000"/>
                                  <w:sz w:val="17"/>
                                  <w:szCs w:val="17"/>
                                </w:rPr>
                                <w:drawing>
                                  <wp:inline distT="0" distB="0" distL="0" distR="0">
                                    <wp:extent cx="764491" cy="13430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64491" cy="1343025"/>
                                            </a:xfrm>
                                            <a:prstGeom prst="rect">
                                              <a:avLst/>
                                            </a:prstGeom>
                                            <a:noFill/>
                                            <a:ln w="9525">
                                              <a:noFill/>
                                              <a:miter lim="800000"/>
                                              <a:headEnd/>
                                              <a:tailEnd/>
                                            </a:ln>
                                          </pic:spPr>
                                        </pic:pic>
                                      </a:graphicData>
                                    </a:graphic>
                                  </wp:inline>
                                </w:drawing>
                              </w:r>
                            </w:p>
                          </w:tc>
                          <w:tc>
                            <w:tcPr>
                              <w:tcW w:w="7830" w:type="dxa"/>
                            </w:tcPr>
                            <w:p w:rsidR="00E62CEC" w:rsidRDefault="00E62CEC" w:rsidP="00EC0183">
                              <w:pPr>
                                <w:autoSpaceDE w:val="0"/>
                                <w:autoSpaceDN w:val="0"/>
                                <w:adjustRightInd w:val="0"/>
                                <w:jc w:val="center"/>
                                <w:rPr>
                                  <w:rFonts w:ascii="Calibri-Bold" w:hAnsi="Calibri-Bold" w:cs="Calibri-Bold"/>
                                  <w:b/>
                                  <w:bCs/>
                                  <w:sz w:val="24"/>
                                  <w:szCs w:val="24"/>
                                </w:rPr>
                              </w:pPr>
                            </w:p>
                            <w:p w:rsidR="00EC0183" w:rsidRPr="00E62CEC" w:rsidRDefault="00EC0183" w:rsidP="00EC0183">
                              <w:pPr>
                                <w:autoSpaceDE w:val="0"/>
                                <w:autoSpaceDN w:val="0"/>
                                <w:adjustRightInd w:val="0"/>
                                <w:jc w:val="center"/>
                                <w:rPr>
                                  <w:rFonts w:ascii="Arial" w:hAnsi="Arial" w:cs="Arial"/>
                                  <w:b/>
                                  <w:bCs/>
                                  <w:sz w:val="28"/>
                                  <w:szCs w:val="28"/>
                                </w:rPr>
                              </w:pPr>
                              <w:r w:rsidRPr="00E62CEC">
                                <w:rPr>
                                  <w:rFonts w:ascii="Arial" w:hAnsi="Arial" w:cs="Arial"/>
                                  <w:b/>
                                  <w:bCs/>
                                  <w:sz w:val="28"/>
                                  <w:szCs w:val="28"/>
                                </w:rPr>
                                <w:t>November 2, 2010</w:t>
                              </w:r>
                            </w:p>
                            <w:p w:rsidR="00E62CEC" w:rsidRPr="00E62CEC" w:rsidRDefault="00E62CEC" w:rsidP="00EC0183">
                              <w:pPr>
                                <w:autoSpaceDE w:val="0"/>
                                <w:autoSpaceDN w:val="0"/>
                                <w:adjustRightInd w:val="0"/>
                                <w:jc w:val="center"/>
                                <w:rPr>
                                  <w:rFonts w:ascii="Arial" w:hAnsi="Arial" w:cs="Arial"/>
                                  <w:b/>
                                  <w:bCs/>
                                  <w:sz w:val="28"/>
                                  <w:szCs w:val="28"/>
                                </w:rPr>
                              </w:pPr>
                            </w:p>
                            <w:p w:rsidR="00EC0183" w:rsidRPr="00E62CEC" w:rsidRDefault="00E62CEC" w:rsidP="00EC0183">
                              <w:pPr>
                                <w:autoSpaceDE w:val="0"/>
                                <w:autoSpaceDN w:val="0"/>
                                <w:adjustRightInd w:val="0"/>
                                <w:jc w:val="center"/>
                                <w:rPr>
                                  <w:rFonts w:ascii="Arial" w:hAnsi="Arial" w:cs="Arial"/>
                                  <w:b/>
                                  <w:bCs/>
                                  <w:sz w:val="28"/>
                                  <w:szCs w:val="28"/>
                                </w:rPr>
                              </w:pPr>
                              <w:r w:rsidRPr="00E62CEC">
                                <w:rPr>
                                  <w:rFonts w:ascii="Arial" w:hAnsi="Arial" w:cs="Arial"/>
                                  <w:b/>
                                  <w:bCs/>
                                  <w:sz w:val="28"/>
                                  <w:szCs w:val="28"/>
                                </w:rPr>
                                <w:t>Seattle School District No. 1 – Proposition No. 1</w:t>
                              </w:r>
                            </w:p>
                            <w:p w:rsidR="00E62CEC" w:rsidRPr="00E62CEC" w:rsidRDefault="00E62CEC" w:rsidP="00E62CEC">
                              <w:pPr>
                                <w:autoSpaceDE w:val="0"/>
                                <w:autoSpaceDN w:val="0"/>
                                <w:adjustRightInd w:val="0"/>
                                <w:jc w:val="center"/>
                                <w:rPr>
                                  <w:rFonts w:ascii="Arial" w:hAnsi="Arial" w:cs="Arial"/>
                                  <w:b/>
                                  <w:bCs/>
                                  <w:sz w:val="28"/>
                                  <w:szCs w:val="28"/>
                                </w:rPr>
                              </w:pPr>
                              <w:r w:rsidRPr="00E62CEC">
                                <w:rPr>
                                  <w:rFonts w:ascii="Arial" w:hAnsi="Arial" w:cs="Arial"/>
                                  <w:b/>
                                  <w:bCs/>
                                  <w:sz w:val="28"/>
                                  <w:szCs w:val="28"/>
                                </w:rPr>
                                <w:t xml:space="preserve">OPERATIONS LEVY </w:t>
                              </w:r>
                            </w:p>
                            <w:p w:rsidR="00EC0183" w:rsidRPr="00E62CEC" w:rsidRDefault="00EC0183" w:rsidP="00EC0183">
                              <w:pPr>
                                <w:autoSpaceDE w:val="0"/>
                                <w:autoSpaceDN w:val="0"/>
                                <w:adjustRightInd w:val="0"/>
                                <w:jc w:val="center"/>
                                <w:rPr>
                                  <w:rFonts w:ascii="Arial" w:hAnsi="Arial" w:cs="Arial"/>
                                  <w:b/>
                                  <w:bCs/>
                                  <w:sz w:val="28"/>
                                  <w:szCs w:val="28"/>
                                </w:rPr>
                              </w:pPr>
                            </w:p>
                            <w:p w:rsidR="00EC0183" w:rsidRPr="00E62CEC" w:rsidRDefault="00EC0183" w:rsidP="00EC0183">
                              <w:pPr>
                                <w:autoSpaceDE w:val="0"/>
                                <w:autoSpaceDN w:val="0"/>
                                <w:adjustRightInd w:val="0"/>
                                <w:jc w:val="center"/>
                                <w:rPr>
                                  <w:rFonts w:ascii="Verdana" w:eastAsia="Times New Roman" w:hAnsi="Verdana" w:cs="Arial"/>
                                  <w:color w:val="000000"/>
                                  <w:sz w:val="24"/>
                                  <w:szCs w:val="24"/>
                                </w:rPr>
                              </w:pPr>
                              <w:r w:rsidRPr="00E62CEC">
                                <w:rPr>
                                  <w:rFonts w:ascii="Arial" w:hAnsi="Arial" w:cs="Arial"/>
                                  <w:b/>
                                  <w:bCs/>
                                  <w:i/>
                                  <w:iCs/>
                                  <w:sz w:val="24"/>
                                  <w:szCs w:val="24"/>
                                </w:rPr>
                                <w:t>Please mail your ballots by November 2</w:t>
                              </w:r>
                              <w:r w:rsidR="00E62CEC" w:rsidRPr="00E62CEC">
                                <w:rPr>
                                  <w:rFonts w:ascii="Arial" w:hAnsi="Arial" w:cs="Arial"/>
                                  <w:b/>
                                  <w:bCs/>
                                  <w:i/>
                                  <w:iCs/>
                                  <w:sz w:val="24"/>
                                  <w:szCs w:val="24"/>
                                </w:rPr>
                                <w:t>**</w:t>
                              </w:r>
                            </w:p>
                          </w:tc>
                        </w:tr>
                      </w:tbl>
                      <w:p w:rsidR="00EE4301" w:rsidRPr="006171E5" w:rsidRDefault="00EE4301" w:rsidP="00AF2457">
                        <w:pPr>
                          <w:rPr>
                            <w:rFonts w:ascii="Verdana" w:hAnsi="Verdana"/>
                            <w:sz w:val="20"/>
                            <w:szCs w:val="20"/>
                          </w:rPr>
                        </w:pPr>
                        <w:r w:rsidRPr="00EE4301">
                          <w:rPr>
                            <w:sz w:val="17"/>
                            <w:szCs w:val="17"/>
                          </w:rPr>
                          <w:br/>
                        </w:r>
                        <w:r w:rsidRPr="006171E5">
                          <w:rPr>
                            <w:rFonts w:ascii="Verdana" w:hAnsi="Verdana"/>
                            <w:sz w:val="20"/>
                            <w:szCs w:val="20"/>
                          </w:rPr>
                          <w:t>The Seattle School Board voted unanimously at its July 7 meeting to place a three-year, $48.2 million operations levy before Sea</w:t>
                        </w:r>
                        <w:r w:rsidR="0035383B">
                          <w:rPr>
                            <w:rFonts w:ascii="Verdana" w:hAnsi="Verdana"/>
                            <w:sz w:val="20"/>
                            <w:szCs w:val="20"/>
                          </w:rPr>
                          <w:t>ttle voters on the Nov. 2, 2010</w:t>
                        </w:r>
                        <w:r w:rsidRPr="006171E5">
                          <w:rPr>
                            <w:rFonts w:ascii="Verdana" w:hAnsi="Verdana"/>
                            <w:sz w:val="20"/>
                            <w:szCs w:val="20"/>
                          </w:rPr>
                          <w:t xml:space="preserve"> general election ballot. These levy funds are specifically targeted to: </w:t>
                        </w:r>
                      </w:p>
                      <w:p w:rsidR="00EE4301" w:rsidRPr="00EE4301" w:rsidRDefault="00EE4301" w:rsidP="00EE4301">
                        <w:pPr>
                          <w:numPr>
                            <w:ilvl w:val="0"/>
                            <w:numId w:val="1"/>
                          </w:numPr>
                          <w:spacing w:before="100" w:beforeAutospacing="1" w:after="240" w:line="240" w:lineRule="auto"/>
                          <w:rPr>
                            <w:rFonts w:ascii="Verdana" w:eastAsia="Times New Roman" w:hAnsi="Verdana" w:cs="Arial"/>
                            <w:color w:val="000000"/>
                            <w:sz w:val="17"/>
                            <w:szCs w:val="17"/>
                          </w:rPr>
                        </w:pPr>
                        <w:r w:rsidRPr="00EE4301">
                          <w:rPr>
                            <w:rFonts w:ascii="Verdana" w:eastAsia="Times New Roman" w:hAnsi="Verdana" w:cs="Arial"/>
                            <w:b/>
                            <w:bCs/>
                            <w:color w:val="000000"/>
                            <w:sz w:val="20"/>
                          </w:rPr>
                          <w:t xml:space="preserve">Reduce the </w:t>
                        </w:r>
                        <w:r w:rsidR="00FC3CBB">
                          <w:rPr>
                            <w:rFonts w:ascii="Verdana" w:eastAsia="Times New Roman" w:hAnsi="Verdana" w:cs="Arial"/>
                            <w:b/>
                            <w:bCs/>
                            <w:color w:val="000000"/>
                            <w:sz w:val="20"/>
                          </w:rPr>
                          <w:t>number and severity of cuts ($25.5</w:t>
                        </w:r>
                        <w:r w:rsidRPr="00EE4301">
                          <w:rPr>
                            <w:rFonts w:ascii="Verdana" w:eastAsia="Times New Roman" w:hAnsi="Verdana" w:cs="Arial"/>
                            <w:b/>
                            <w:bCs/>
                            <w:color w:val="000000"/>
                            <w:sz w:val="20"/>
                          </w:rPr>
                          <w:t>M)</w:t>
                        </w:r>
                        <w:r w:rsidRPr="00EE4301">
                          <w:rPr>
                            <w:rFonts w:ascii="Verdana" w:eastAsia="Times New Roman" w:hAnsi="Verdana" w:cs="Arial"/>
                            <w:color w:val="000000"/>
                            <w:sz w:val="20"/>
                            <w:szCs w:val="20"/>
                          </w:rPr>
                          <w:t xml:space="preserve"> that will have to be made to instructional programs and services over the next several years. The state has made dramatic cuts to K-12 funding over the pas</w:t>
                        </w:r>
                        <w:r w:rsidR="002165BB">
                          <w:rPr>
                            <w:rFonts w:ascii="Verdana" w:eastAsia="Times New Roman" w:hAnsi="Verdana" w:cs="Arial"/>
                            <w:color w:val="000000"/>
                            <w:sz w:val="20"/>
                            <w:szCs w:val="20"/>
                          </w:rPr>
                          <w:t>t two years - approximately $32</w:t>
                        </w:r>
                        <w:r w:rsidRPr="00EE4301">
                          <w:rPr>
                            <w:rFonts w:ascii="Verdana" w:eastAsia="Times New Roman" w:hAnsi="Verdana" w:cs="Arial"/>
                            <w:color w:val="000000"/>
                            <w:sz w:val="20"/>
                            <w:szCs w:val="20"/>
                          </w:rPr>
                          <w:t>M over the 2008-09 and 2009-10 school year; and a funding gap of approximately $28M is estimated for 2011-2012.</w:t>
                        </w:r>
                      </w:p>
                      <w:p w:rsidR="00EE4301" w:rsidRPr="00EE4301" w:rsidRDefault="00EE4301" w:rsidP="00EE4301">
                        <w:pPr>
                          <w:numPr>
                            <w:ilvl w:val="0"/>
                            <w:numId w:val="1"/>
                          </w:numPr>
                          <w:spacing w:before="100" w:beforeAutospacing="1" w:after="240" w:line="240" w:lineRule="auto"/>
                          <w:rPr>
                            <w:rFonts w:ascii="Verdana" w:eastAsia="Times New Roman" w:hAnsi="Verdana" w:cs="Arial"/>
                            <w:color w:val="000000"/>
                            <w:sz w:val="17"/>
                            <w:szCs w:val="17"/>
                          </w:rPr>
                        </w:pPr>
                        <w:r w:rsidRPr="00EE4301">
                          <w:rPr>
                            <w:rFonts w:ascii="Verdana" w:eastAsia="Times New Roman" w:hAnsi="Verdana" w:cs="Arial"/>
                            <w:b/>
                            <w:bCs/>
                            <w:color w:val="000000"/>
                            <w:sz w:val="20"/>
                          </w:rPr>
                          <w:t xml:space="preserve">Support our students, teachers and classrooms </w:t>
                        </w:r>
                        <w:r w:rsidR="00FC3CBB">
                          <w:rPr>
                            <w:rFonts w:ascii="Verdana" w:eastAsia="Times New Roman" w:hAnsi="Verdana" w:cs="Arial"/>
                            <w:b/>
                            <w:bCs/>
                            <w:color w:val="000000"/>
                            <w:sz w:val="20"/>
                          </w:rPr>
                          <w:t>($</w:t>
                        </w:r>
                        <w:r w:rsidR="00E62CEC">
                          <w:rPr>
                            <w:rFonts w:ascii="Verdana" w:eastAsia="Times New Roman" w:hAnsi="Verdana" w:cs="Arial"/>
                            <w:b/>
                            <w:bCs/>
                            <w:color w:val="000000"/>
                            <w:sz w:val="20"/>
                          </w:rPr>
                          <w:t xml:space="preserve">19M total; $16.8M from levy; $2.2M from TIF grant) – </w:t>
                        </w:r>
                        <w:r w:rsidR="00E62CEC">
                          <w:rPr>
                            <w:rFonts w:ascii="Verdana" w:eastAsia="Times New Roman" w:hAnsi="Verdana" w:cs="Arial"/>
                            <w:color w:val="000000"/>
                            <w:sz w:val="20"/>
                            <w:szCs w:val="20"/>
                          </w:rPr>
                          <w:t>includes a</w:t>
                        </w:r>
                        <w:r w:rsidRPr="00EE4301">
                          <w:rPr>
                            <w:rFonts w:ascii="Verdana" w:eastAsia="Times New Roman" w:hAnsi="Verdana" w:cs="Arial"/>
                            <w:color w:val="000000"/>
                            <w:sz w:val="20"/>
                            <w:szCs w:val="20"/>
                          </w:rPr>
                          <w:t>dditional collab</w:t>
                        </w:r>
                        <w:r w:rsidR="002165BB">
                          <w:rPr>
                            <w:rFonts w:ascii="Verdana" w:eastAsia="Times New Roman" w:hAnsi="Verdana" w:cs="Arial"/>
                            <w:color w:val="000000"/>
                            <w:sz w:val="20"/>
                            <w:szCs w:val="20"/>
                          </w:rPr>
                          <w:t>oration time for teachers ($4.6</w:t>
                        </w:r>
                        <w:r w:rsidRPr="00EE4301">
                          <w:rPr>
                            <w:rFonts w:ascii="Verdana" w:eastAsia="Times New Roman" w:hAnsi="Verdana" w:cs="Arial"/>
                            <w:color w:val="000000"/>
                            <w:sz w:val="20"/>
                            <w:szCs w:val="20"/>
                          </w:rPr>
                          <w:t>M); career lad</w:t>
                        </w:r>
                        <w:r w:rsidR="002165BB">
                          <w:rPr>
                            <w:rFonts w:ascii="Verdana" w:eastAsia="Times New Roman" w:hAnsi="Verdana" w:cs="Arial"/>
                            <w:color w:val="000000"/>
                            <w:sz w:val="20"/>
                            <w:szCs w:val="20"/>
                          </w:rPr>
                          <w:t>der stipends for teachers ($5.1</w:t>
                        </w:r>
                        <w:r w:rsidRPr="00EE4301">
                          <w:rPr>
                            <w:rFonts w:ascii="Verdana" w:eastAsia="Times New Roman" w:hAnsi="Verdana" w:cs="Arial"/>
                            <w:color w:val="000000"/>
                            <w:sz w:val="20"/>
                            <w:szCs w:val="20"/>
                          </w:rPr>
                          <w:t>M) and a 1% pay increase for teachers in year 2 and an additional 1% in year 3 of the n</w:t>
                        </w:r>
                        <w:r w:rsidR="00E62CEC">
                          <w:rPr>
                            <w:rFonts w:ascii="Verdana" w:eastAsia="Times New Roman" w:hAnsi="Verdana" w:cs="Arial"/>
                            <w:color w:val="000000"/>
                            <w:sz w:val="20"/>
                            <w:szCs w:val="20"/>
                          </w:rPr>
                          <w:t>ew teacher's contr</w:t>
                        </w:r>
                        <w:r w:rsidR="002165BB">
                          <w:rPr>
                            <w:rFonts w:ascii="Verdana" w:eastAsia="Times New Roman" w:hAnsi="Verdana" w:cs="Arial"/>
                            <w:color w:val="000000"/>
                            <w:sz w:val="20"/>
                            <w:szCs w:val="20"/>
                          </w:rPr>
                          <w:t>act ($5.4</w:t>
                        </w:r>
                        <w:r w:rsidR="00E62CEC">
                          <w:rPr>
                            <w:rFonts w:ascii="Verdana" w:eastAsia="Times New Roman" w:hAnsi="Verdana" w:cs="Arial"/>
                            <w:color w:val="000000"/>
                            <w:sz w:val="20"/>
                            <w:szCs w:val="20"/>
                          </w:rPr>
                          <w:t xml:space="preserve">M); </w:t>
                        </w:r>
                        <w:r w:rsidR="002165BB">
                          <w:rPr>
                            <w:rFonts w:ascii="Verdana" w:eastAsia="Times New Roman" w:hAnsi="Verdana" w:cs="Arial"/>
                            <w:color w:val="000000"/>
                            <w:sz w:val="20"/>
                            <w:szCs w:val="20"/>
                          </w:rPr>
                          <w:t>$2.4</w:t>
                        </w:r>
                        <w:r w:rsidRPr="00EE4301">
                          <w:rPr>
                            <w:rFonts w:ascii="Verdana" w:eastAsia="Times New Roman" w:hAnsi="Verdana" w:cs="Arial"/>
                            <w:color w:val="000000"/>
                            <w:sz w:val="20"/>
                            <w:szCs w:val="20"/>
                          </w:rPr>
                          <w:t>M to implement the new teacher evaluation system</w:t>
                        </w:r>
                        <w:r w:rsidR="002165BB">
                          <w:rPr>
                            <w:rFonts w:ascii="Verdana" w:eastAsia="Times New Roman" w:hAnsi="Verdana" w:cs="Arial"/>
                            <w:color w:val="000000"/>
                            <w:sz w:val="20"/>
                            <w:szCs w:val="20"/>
                          </w:rPr>
                          <w:t xml:space="preserve"> and $1.5</w:t>
                        </w:r>
                        <w:r w:rsidR="00E62CEC">
                          <w:rPr>
                            <w:rFonts w:ascii="Verdana" w:eastAsia="Times New Roman" w:hAnsi="Verdana" w:cs="Arial"/>
                            <w:color w:val="000000"/>
                            <w:sz w:val="20"/>
                            <w:szCs w:val="20"/>
                          </w:rPr>
                          <w:t>M for other contract provisions such as a 1% increase for substitutes; an extra prep day for nurses</w:t>
                        </w:r>
                        <w:r w:rsidR="0035383B">
                          <w:rPr>
                            <w:rFonts w:ascii="Verdana" w:eastAsia="Times New Roman" w:hAnsi="Verdana" w:cs="Arial"/>
                            <w:color w:val="000000"/>
                            <w:sz w:val="20"/>
                            <w:szCs w:val="20"/>
                          </w:rPr>
                          <w:t>.</w:t>
                        </w:r>
                      </w:p>
                      <w:p w:rsidR="00EE4301" w:rsidRPr="00EE4301" w:rsidRDefault="0035383B" w:rsidP="00EE4301">
                        <w:pPr>
                          <w:numPr>
                            <w:ilvl w:val="0"/>
                            <w:numId w:val="1"/>
                          </w:numPr>
                          <w:spacing w:before="100" w:beforeAutospacing="1" w:after="100" w:afterAutospacing="1" w:line="240" w:lineRule="auto"/>
                          <w:rPr>
                            <w:rFonts w:ascii="Verdana" w:eastAsia="Times New Roman" w:hAnsi="Verdana" w:cs="Arial"/>
                            <w:color w:val="000000"/>
                            <w:sz w:val="17"/>
                            <w:szCs w:val="17"/>
                          </w:rPr>
                        </w:pPr>
                        <w:r>
                          <w:rPr>
                            <w:rFonts w:ascii="Verdana" w:eastAsia="Times New Roman" w:hAnsi="Verdana" w:cs="Arial"/>
                            <w:b/>
                            <w:bCs/>
                            <w:color w:val="000000"/>
                            <w:sz w:val="20"/>
                          </w:rPr>
                          <w:t>Purchase n</w:t>
                        </w:r>
                        <w:r w:rsidR="00EE4301" w:rsidRPr="00EE4301">
                          <w:rPr>
                            <w:rFonts w:ascii="Verdana" w:eastAsia="Times New Roman" w:hAnsi="Verdana" w:cs="Arial"/>
                            <w:b/>
                            <w:bCs/>
                            <w:color w:val="000000"/>
                            <w:sz w:val="20"/>
                          </w:rPr>
                          <w:t>ew textbooks and classroom materials</w:t>
                        </w:r>
                        <w:r w:rsidR="00EE4301" w:rsidRPr="00EE4301">
                          <w:rPr>
                            <w:rFonts w:ascii="Verdana" w:eastAsia="Times New Roman" w:hAnsi="Verdana" w:cs="Arial"/>
                            <w:color w:val="000000"/>
                            <w:sz w:val="20"/>
                            <w:szCs w:val="20"/>
                          </w:rPr>
                          <w:t xml:space="preserve"> for elementary music, middle school language arts, and high school science and social studies – </w:t>
                        </w:r>
                        <w:r w:rsidR="00EE4301" w:rsidRPr="00EE4301">
                          <w:rPr>
                            <w:rFonts w:ascii="Verdana" w:eastAsia="Times New Roman" w:hAnsi="Verdana" w:cs="Arial"/>
                            <w:b/>
                            <w:bCs/>
                            <w:color w:val="000000"/>
                            <w:sz w:val="20"/>
                          </w:rPr>
                          <w:t>($5.9M)</w:t>
                        </w:r>
                        <w:r w:rsidR="00EE4301" w:rsidRPr="00EE4301">
                          <w:rPr>
                            <w:rFonts w:ascii="Verdana" w:eastAsia="Times New Roman" w:hAnsi="Verdana" w:cs="Arial"/>
                            <w:color w:val="000000"/>
                            <w:sz w:val="20"/>
                            <w:szCs w:val="20"/>
                          </w:rPr>
                          <w:t xml:space="preserve"> – these materials will be in schools for fall 2011.</w:t>
                        </w:r>
                        <w:r w:rsidR="00EE4301" w:rsidRPr="00EE4301">
                          <w:rPr>
                            <w:rFonts w:ascii="Verdana" w:eastAsia="Times New Roman" w:hAnsi="Verdana" w:cs="Arial"/>
                            <w:color w:val="000000"/>
                            <w:sz w:val="17"/>
                            <w:szCs w:val="17"/>
                          </w:rPr>
                          <w:t xml:space="preserve"> </w:t>
                        </w:r>
                      </w:p>
                      <w:p w:rsidR="002717B5" w:rsidRDefault="0035383B" w:rsidP="002717B5">
                        <w:pPr>
                          <w:spacing w:before="100" w:beforeAutospacing="1" w:after="100" w:afterAutospacing="1" w:line="240" w:lineRule="auto"/>
                          <w:rPr>
                            <w:rFonts w:ascii="Verdana" w:eastAsia="Times New Roman" w:hAnsi="Verdana" w:cs="Arial"/>
                            <w:color w:val="000000"/>
                            <w:sz w:val="20"/>
                            <w:szCs w:val="20"/>
                          </w:rPr>
                        </w:pPr>
                        <w:r>
                          <w:rPr>
                            <w:rFonts w:ascii="Verdana" w:eastAsia="Times New Roman" w:hAnsi="Verdana" w:cs="Arial"/>
                            <w:b/>
                            <w:bCs/>
                            <w:color w:val="000000"/>
                            <w:sz w:val="20"/>
                          </w:rPr>
                          <w:t>WHY ask for a $48.2</w:t>
                        </w:r>
                        <w:r w:rsidR="00EE4301" w:rsidRPr="00EE4301">
                          <w:rPr>
                            <w:rFonts w:ascii="Verdana" w:eastAsia="Times New Roman" w:hAnsi="Verdana" w:cs="Arial"/>
                            <w:b/>
                            <w:bCs/>
                            <w:color w:val="000000"/>
                            <w:sz w:val="20"/>
                          </w:rPr>
                          <w:t>M Levy?</w:t>
                        </w:r>
                        <w:r w:rsidR="00EE4301" w:rsidRPr="00EE4301">
                          <w:rPr>
                            <w:rFonts w:ascii="Verdana" w:eastAsia="Times New Roman" w:hAnsi="Verdana" w:cs="Arial"/>
                            <w:color w:val="000000"/>
                            <w:sz w:val="20"/>
                            <w:szCs w:val="20"/>
                          </w:rPr>
                          <w:br/>
                          <w:t xml:space="preserve">The state has made dramatic cuts to K-12 funding over the past two years </w:t>
                        </w:r>
                        <w:r w:rsidR="00E03738">
                          <w:rPr>
                            <w:rFonts w:ascii="Verdana" w:eastAsia="Times New Roman" w:hAnsi="Verdana" w:cs="Arial"/>
                            <w:color w:val="000000"/>
                            <w:sz w:val="20"/>
                            <w:szCs w:val="20"/>
                          </w:rPr>
                          <w:t>–</w:t>
                        </w:r>
                        <w:r w:rsidR="00EE4301" w:rsidRPr="00EE4301">
                          <w:rPr>
                            <w:rFonts w:ascii="Verdana" w:eastAsia="Times New Roman" w:hAnsi="Verdana" w:cs="Arial"/>
                            <w:color w:val="000000"/>
                            <w:sz w:val="20"/>
                            <w:szCs w:val="20"/>
                          </w:rPr>
                          <w:t xml:space="preserve"> approximately</w:t>
                        </w:r>
                        <w:r w:rsidR="00E03738">
                          <w:rPr>
                            <w:rFonts w:ascii="Verdana" w:eastAsia="Times New Roman" w:hAnsi="Verdana" w:cs="Arial"/>
                            <w:color w:val="000000"/>
                            <w:sz w:val="20"/>
                            <w:szCs w:val="20"/>
                          </w:rPr>
                          <w:br/>
                          <w:t>$32</w:t>
                        </w:r>
                        <w:r w:rsidR="00EE4301" w:rsidRPr="00EE4301">
                          <w:rPr>
                            <w:rFonts w:ascii="Verdana" w:eastAsia="Times New Roman" w:hAnsi="Verdana" w:cs="Arial"/>
                            <w:color w:val="000000"/>
                            <w:sz w:val="20"/>
                            <w:szCs w:val="20"/>
                          </w:rPr>
                          <w:t>M over the 2008-09 and 2009-10 school years; and a f</w:t>
                        </w:r>
                        <w:r>
                          <w:rPr>
                            <w:rFonts w:ascii="Verdana" w:eastAsia="Times New Roman" w:hAnsi="Verdana" w:cs="Arial"/>
                            <w:color w:val="000000"/>
                            <w:sz w:val="20"/>
                            <w:szCs w:val="20"/>
                          </w:rPr>
                          <w:t>unding gap of approximately $28</w:t>
                        </w:r>
                        <w:r w:rsidR="00EE4301" w:rsidRPr="00EE4301">
                          <w:rPr>
                            <w:rFonts w:ascii="Verdana" w:eastAsia="Times New Roman" w:hAnsi="Verdana" w:cs="Arial"/>
                            <w:color w:val="000000"/>
                            <w:sz w:val="20"/>
                            <w:szCs w:val="20"/>
                          </w:rPr>
                          <w:t>M is estimated for 2011-2012. Recognizing that districts across the state are facing additional severe cuts to programs and services due to decreased state funding, in March 2010 the legislature authorized school districts to ask local voters for additional levy funding.  For Seattle Public Schools, that authorized amount is $48.2 million over three years - 2011, 2012 and 2013.</w:t>
                        </w:r>
                        <w:r w:rsidR="00EE4301" w:rsidRPr="00EE4301">
                          <w:rPr>
                            <w:rFonts w:ascii="Verdana" w:eastAsia="Times New Roman" w:hAnsi="Verdana" w:cs="Arial"/>
                            <w:color w:val="000000"/>
                            <w:sz w:val="20"/>
                            <w:szCs w:val="20"/>
                          </w:rPr>
                          <w:br/>
                        </w:r>
                        <w:r w:rsidR="00EE4301" w:rsidRPr="00EE4301">
                          <w:rPr>
                            <w:rFonts w:ascii="Verdana" w:eastAsia="Times New Roman" w:hAnsi="Verdana" w:cs="Arial"/>
                            <w:color w:val="000000"/>
                            <w:sz w:val="20"/>
                            <w:szCs w:val="20"/>
                          </w:rPr>
                          <w:br/>
                        </w:r>
                        <w:r w:rsidR="00EE4301" w:rsidRPr="00EE4301">
                          <w:rPr>
                            <w:rFonts w:ascii="Verdana" w:eastAsia="Times New Roman" w:hAnsi="Verdana" w:cs="Arial"/>
                            <w:b/>
                            <w:bCs/>
                            <w:color w:val="000000"/>
                            <w:sz w:val="20"/>
                          </w:rPr>
                          <w:t>WHAT is the cost to taxpayers of this Levy?</w:t>
                        </w:r>
                        <w:r w:rsidR="00EE4301" w:rsidRPr="00EE4301">
                          <w:rPr>
                            <w:rFonts w:ascii="Verdana" w:eastAsia="Times New Roman" w:hAnsi="Verdana" w:cs="Arial"/>
                            <w:color w:val="000000"/>
                            <w:sz w:val="20"/>
                            <w:szCs w:val="20"/>
                          </w:rPr>
                          <w:br/>
                          <w:t>This levy will raise $48.2 million. The additional levy rate per $1,000 of assessed value would be 12 cents per year, so a homeowner with a home valued at $400,000 would pay an additional $48 per year.</w:t>
                        </w:r>
                        <w:r w:rsidR="00EE4301" w:rsidRPr="00EE4301">
                          <w:rPr>
                            <w:rFonts w:ascii="Verdana" w:eastAsia="Times New Roman" w:hAnsi="Verdana" w:cs="Arial"/>
                            <w:color w:val="000000"/>
                            <w:sz w:val="20"/>
                            <w:szCs w:val="20"/>
                          </w:rPr>
                          <w:br/>
                        </w:r>
                        <w:r w:rsidR="00EE4301" w:rsidRPr="00EE4301">
                          <w:rPr>
                            <w:rFonts w:ascii="Verdana" w:eastAsia="Times New Roman" w:hAnsi="Verdana" w:cs="Arial"/>
                            <w:color w:val="000000"/>
                            <w:sz w:val="20"/>
                            <w:szCs w:val="20"/>
                          </w:rPr>
                          <w:br/>
                        </w:r>
                        <w:r w:rsidR="00EE4301" w:rsidRPr="00EE4301">
                          <w:rPr>
                            <w:rFonts w:ascii="Verdana" w:eastAsia="Times New Roman" w:hAnsi="Verdana" w:cs="Arial"/>
                            <w:b/>
                            <w:bCs/>
                            <w:color w:val="000000"/>
                            <w:sz w:val="20"/>
                          </w:rPr>
                          <w:t>WILL these levy funds be invested in classrooms and schools?</w:t>
                        </w:r>
                        <w:r w:rsidR="00EE4301" w:rsidRPr="00EE4301">
                          <w:rPr>
                            <w:rFonts w:ascii="Verdana" w:eastAsia="Times New Roman" w:hAnsi="Verdana" w:cs="Arial"/>
                            <w:color w:val="000000"/>
                            <w:sz w:val="20"/>
                            <w:szCs w:val="20"/>
                          </w:rPr>
                          <w:br/>
                          <w:t xml:space="preserve">Yes.  This levy </w:t>
                        </w:r>
                        <w:r w:rsidR="001550B0">
                          <w:rPr>
                            <w:rFonts w:ascii="Verdana" w:eastAsia="Times New Roman" w:hAnsi="Verdana" w:cs="Arial"/>
                            <w:color w:val="000000"/>
                            <w:sz w:val="20"/>
                            <w:szCs w:val="20"/>
                          </w:rPr>
                          <w:t>will enable SPS to red</w:t>
                        </w:r>
                        <w:r w:rsidR="00EE4301" w:rsidRPr="00EE4301">
                          <w:rPr>
                            <w:rFonts w:ascii="Verdana" w:eastAsia="Times New Roman" w:hAnsi="Verdana" w:cs="Arial"/>
                            <w:color w:val="000000"/>
                            <w:sz w:val="20"/>
                            <w:szCs w:val="20"/>
                          </w:rPr>
                          <w:t xml:space="preserve">uce the number and severity of cuts to classrooms and educational services due to shortfalls in funding. The legislature has not </w:t>
                        </w:r>
                        <w:r w:rsidR="00E03738">
                          <w:rPr>
                            <w:rFonts w:ascii="Verdana" w:eastAsia="Times New Roman" w:hAnsi="Verdana" w:cs="Arial"/>
                            <w:color w:val="000000"/>
                            <w:sz w:val="20"/>
                            <w:szCs w:val="20"/>
                          </w:rPr>
                          <w:t xml:space="preserve">yet </w:t>
                        </w:r>
                        <w:r w:rsidR="00EE4301" w:rsidRPr="00EE4301">
                          <w:rPr>
                            <w:rFonts w:ascii="Verdana" w:eastAsia="Times New Roman" w:hAnsi="Verdana" w:cs="Arial"/>
                            <w:color w:val="000000"/>
                            <w:sz w:val="20"/>
                            <w:szCs w:val="20"/>
                          </w:rPr>
                          <w:t>told us where funding cuts will be made, so we can’t specify the services and programs at this time. However, we can say that 80 to 85% of the district's operating budget is spen</w:t>
                        </w:r>
                        <w:r w:rsidR="002717B5">
                          <w:rPr>
                            <w:rFonts w:ascii="Verdana" w:eastAsia="Times New Roman" w:hAnsi="Verdana" w:cs="Arial"/>
                            <w:color w:val="000000"/>
                            <w:sz w:val="20"/>
                            <w:szCs w:val="20"/>
                          </w:rPr>
                          <w:t xml:space="preserve">t on wages and salaries and so </w:t>
                        </w:r>
                        <w:r w:rsidR="00EE4301" w:rsidRPr="00EE4301">
                          <w:rPr>
                            <w:rFonts w:ascii="Verdana" w:eastAsia="Times New Roman" w:hAnsi="Verdana" w:cs="Arial"/>
                            <w:color w:val="000000"/>
                            <w:sz w:val="20"/>
                            <w:szCs w:val="20"/>
                          </w:rPr>
                          <w:t>levy funds will help us reduce the extent and severity of cuts to staffing.</w:t>
                        </w:r>
                        <w:r w:rsidR="001550B0">
                          <w:rPr>
                            <w:rFonts w:ascii="Verdana" w:eastAsia="Times New Roman" w:hAnsi="Verdana" w:cs="Arial"/>
                            <w:color w:val="000000"/>
                            <w:sz w:val="20"/>
                            <w:szCs w:val="20"/>
                          </w:rPr>
                          <w:t xml:space="preserve">  The levy will al</w:t>
                        </w:r>
                        <w:r w:rsidR="002717B5">
                          <w:rPr>
                            <w:rFonts w:ascii="Verdana" w:eastAsia="Times New Roman" w:hAnsi="Verdana" w:cs="Arial"/>
                            <w:color w:val="000000"/>
                            <w:sz w:val="20"/>
                            <w:szCs w:val="20"/>
                          </w:rPr>
                          <w:t>so contri</w:t>
                        </w:r>
                        <w:r>
                          <w:rPr>
                            <w:rFonts w:ascii="Verdana" w:eastAsia="Times New Roman" w:hAnsi="Verdana" w:cs="Arial"/>
                            <w:color w:val="000000"/>
                            <w:sz w:val="20"/>
                            <w:szCs w:val="20"/>
                          </w:rPr>
                          <w:t>bute to funding the new teacher</w:t>
                        </w:r>
                        <w:r w:rsidR="002717B5">
                          <w:rPr>
                            <w:rFonts w:ascii="Verdana" w:eastAsia="Times New Roman" w:hAnsi="Verdana" w:cs="Arial"/>
                            <w:color w:val="000000"/>
                            <w:sz w:val="20"/>
                            <w:szCs w:val="20"/>
                          </w:rPr>
                          <w:t>s</w:t>
                        </w:r>
                        <w:r>
                          <w:rPr>
                            <w:rFonts w:ascii="Verdana" w:eastAsia="Times New Roman" w:hAnsi="Verdana" w:cs="Arial"/>
                            <w:color w:val="000000"/>
                            <w:sz w:val="20"/>
                            <w:szCs w:val="20"/>
                          </w:rPr>
                          <w:t>’</w:t>
                        </w:r>
                        <w:r w:rsidR="002717B5">
                          <w:rPr>
                            <w:rFonts w:ascii="Verdana" w:eastAsia="Times New Roman" w:hAnsi="Verdana" w:cs="Arial"/>
                            <w:color w:val="000000"/>
                            <w:sz w:val="20"/>
                            <w:szCs w:val="20"/>
                          </w:rPr>
                          <w:t xml:space="preserve"> contract as well as new textbooks and materials.  </w:t>
                        </w:r>
                      </w:p>
                      <w:p w:rsidR="00EE4301" w:rsidRDefault="00E62CEC" w:rsidP="002717B5">
                        <w:pPr>
                          <w:spacing w:before="100" w:beforeAutospacing="1" w:after="100" w:afterAutospacing="1"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t xml:space="preserve">FOR ADDITONAL INFORMATION:  </w:t>
                        </w:r>
                        <w:hyperlink r:id="rId6" w:history="1">
                          <w:r w:rsidRPr="00615D5B">
                            <w:rPr>
                              <w:rStyle w:val="Hyperlink"/>
                              <w:rFonts w:ascii="Verdana" w:eastAsia="Times New Roman" w:hAnsi="Verdana" w:cs="Arial"/>
                              <w:b/>
                              <w:sz w:val="20"/>
                              <w:szCs w:val="20"/>
                            </w:rPr>
                            <w:t>www.seattleschools.org</w:t>
                          </w:r>
                        </w:hyperlink>
                        <w:r>
                          <w:rPr>
                            <w:rFonts w:ascii="Verdana" w:eastAsia="Times New Roman" w:hAnsi="Verdana" w:cs="Arial"/>
                            <w:b/>
                            <w:color w:val="000000"/>
                            <w:sz w:val="20"/>
                            <w:szCs w:val="20"/>
                          </w:rPr>
                          <w:t xml:space="preserve"> </w:t>
                        </w:r>
                      </w:p>
                      <w:p w:rsidR="00E62CEC" w:rsidRPr="00E62CEC" w:rsidRDefault="00E62CEC" w:rsidP="002717B5">
                        <w:pPr>
                          <w:spacing w:before="100" w:beforeAutospacing="1" w:after="100" w:afterAutospacing="1" w:line="240" w:lineRule="auto"/>
                          <w:rPr>
                            <w:rFonts w:ascii="Verdana" w:eastAsia="Times New Roman" w:hAnsi="Verdana" w:cs="Arial"/>
                            <w:color w:val="000000"/>
                            <w:sz w:val="20"/>
                            <w:szCs w:val="20"/>
                          </w:rPr>
                        </w:pPr>
                        <w:r>
                          <w:rPr>
                            <w:rFonts w:ascii="Verdana" w:eastAsia="Times New Roman" w:hAnsi="Verdana" w:cs="Arial"/>
                            <w:b/>
                            <w:color w:val="000000"/>
                            <w:sz w:val="20"/>
                            <w:szCs w:val="20"/>
                          </w:rPr>
                          <w:t xml:space="preserve">**King County Elections is reminding voters that many measures are located on the BACK of the ballot.  This includes the Seattle School District Operations Levy. </w:t>
                        </w:r>
                      </w:p>
                    </w:tc>
                  </w:tr>
                </w:tbl>
                <w:p w:rsidR="00EE4301" w:rsidRPr="00EE4301" w:rsidRDefault="00EE4301" w:rsidP="00EE4301">
                  <w:pPr>
                    <w:spacing w:after="0" w:line="240" w:lineRule="auto"/>
                    <w:rPr>
                      <w:rFonts w:ascii="Times New Roman" w:eastAsia="Times New Roman" w:hAnsi="Times New Roman" w:cs="Times New Roman"/>
                      <w:color w:val="000000"/>
                      <w:sz w:val="24"/>
                      <w:szCs w:val="24"/>
                    </w:rPr>
                  </w:pPr>
                </w:p>
              </w:tc>
            </w:tr>
            <w:tr w:rsidR="00EE4301" w:rsidRPr="00EE4301" w:rsidTr="00AF2457">
              <w:trPr>
                <w:tblCellSpacing w:w="0" w:type="dxa"/>
              </w:trPr>
              <w:tc>
                <w:tcPr>
                  <w:tcW w:w="9780" w:type="dxa"/>
                  <w:vAlign w:val="center"/>
                  <w:hideMark/>
                </w:tcPr>
                <w:p w:rsidR="00EE4301" w:rsidRPr="00EE4301" w:rsidRDefault="00EE4301" w:rsidP="00EE4301">
                  <w:pPr>
                    <w:spacing w:after="0" w:line="240" w:lineRule="auto"/>
                    <w:rPr>
                      <w:rFonts w:ascii="Times New Roman" w:eastAsia="Times New Roman" w:hAnsi="Times New Roman" w:cs="Times New Roman"/>
                      <w:color w:val="000000"/>
                      <w:sz w:val="24"/>
                      <w:szCs w:val="24"/>
                    </w:rPr>
                  </w:pPr>
                </w:p>
              </w:tc>
            </w:tr>
          </w:tbl>
          <w:p w:rsidR="00EE4301" w:rsidRPr="00EE4301" w:rsidRDefault="00EE4301" w:rsidP="00EE4301">
            <w:pPr>
              <w:spacing w:after="0" w:line="240" w:lineRule="auto"/>
              <w:rPr>
                <w:rFonts w:ascii="Times New Roman" w:eastAsia="Times New Roman" w:hAnsi="Times New Roman" w:cs="Times New Roman"/>
                <w:color w:val="000000"/>
                <w:sz w:val="24"/>
                <w:szCs w:val="24"/>
              </w:rPr>
            </w:pPr>
          </w:p>
        </w:tc>
        <w:tc>
          <w:tcPr>
            <w:tcW w:w="105" w:type="pct"/>
            <w:vAlign w:val="center"/>
            <w:hideMark/>
          </w:tcPr>
          <w:p w:rsidR="00EE4301" w:rsidRPr="00EE4301" w:rsidRDefault="00EE4301" w:rsidP="00EE43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9525"/>
                  <wp:effectExtent l="0" t="0" r="0" b="0"/>
                  <wp:docPr id="1" name="Picture 1" descr="http://www.seattleschools.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tleschools.org/images/blank.gif"/>
                          <pic:cNvPicPr>
                            <a:picLocks noChangeAspect="1" noChangeArrowheads="1"/>
                          </pic:cNvPicPr>
                        </pic:nvPicPr>
                        <pic:blipFill>
                          <a:blip r:embed="rId7" cstate="print"/>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D169A6" w:rsidRDefault="00D169A6"/>
    <w:sectPr w:rsidR="00D169A6" w:rsidSect="00EC018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1FF3"/>
    <w:multiLevelType w:val="multilevel"/>
    <w:tmpl w:val="CD0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301"/>
    <w:rsid w:val="0008083C"/>
    <w:rsid w:val="0010009F"/>
    <w:rsid w:val="001550B0"/>
    <w:rsid w:val="001F2A3D"/>
    <w:rsid w:val="002165BB"/>
    <w:rsid w:val="002717B5"/>
    <w:rsid w:val="0035383B"/>
    <w:rsid w:val="003C47C3"/>
    <w:rsid w:val="004813AF"/>
    <w:rsid w:val="005211EB"/>
    <w:rsid w:val="005F2DE2"/>
    <w:rsid w:val="00615549"/>
    <w:rsid w:val="006171E5"/>
    <w:rsid w:val="0062745F"/>
    <w:rsid w:val="0070414C"/>
    <w:rsid w:val="007B4BCF"/>
    <w:rsid w:val="00817B4E"/>
    <w:rsid w:val="008218A9"/>
    <w:rsid w:val="00894FF9"/>
    <w:rsid w:val="0095480E"/>
    <w:rsid w:val="00986DBB"/>
    <w:rsid w:val="009C0F42"/>
    <w:rsid w:val="009D4601"/>
    <w:rsid w:val="00AA0994"/>
    <w:rsid w:val="00AF2457"/>
    <w:rsid w:val="00CB4D9C"/>
    <w:rsid w:val="00CD5FD3"/>
    <w:rsid w:val="00D169A6"/>
    <w:rsid w:val="00D81ED2"/>
    <w:rsid w:val="00E03738"/>
    <w:rsid w:val="00E53B4F"/>
    <w:rsid w:val="00E62CEC"/>
    <w:rsid w:val="00EC0183"/>
    <w:rsid w:val="00EE4301"/>
    <w:rsid w:val="00FC3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3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E4301"/>
    <w:rPr>
      <w:b/>
      <w:bCs/>
    </w:rPr>
  </w:style>
  <w:style w:type="character" w:styleId="Hyperlink">
    <w:name w:val="Hyperlink"/>
    <w:basedOn w:val="DefaultParagraphFont"/>
    <w:uiPriority w:val="99"/>
    <w:unhideWhenUsed/>
    <w:rsid w:val="00EE4301"/>
    <w:rPr>
      <w:color w:val="0000FF"/>
      <w:u w:val="single"/>
    </w:rPr>
  </w:style>
  <w:style w:type="paragraph" w:styleId="BalloonText">
    <w:name w:val="Balloon Text"/>
    <w:basedOn w:val="Normal"/>
    <w:link w:val="BalloonTextChar"/>
    <w:uiPriority w:val="99"/>
    <w:semiHidden/>
    <w:unhideWhenUsed/>
    <w:rsid w:val="00EE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01"/>
    <w:rPr>
      <w:rFonts w:ascii="Tahoma" w:hAnsi="Tahoma" w:cs="Tahoma"/>
      <w:sz w:val="16"/>
      <w:szCs w:val="16"/>
    </w:rPr>
  </w:style>
  <w:style w:type="table" w:styleId="TableGrid">
    <w:name w:val="Table Grid"/>
    <w:basedOn w:val="TableNormal"/>
    <w:uiPriority w:val="59"/>
    <w:rsid w:val="003C4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school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Spencer-Watkins, Patti</dc:creator>
  <cp:keywords/>
  <dc:description/>
  <cp:lastModifiedBy>Paige Hatcher</cp:lastModifiedBy>
  <cp:revision>4</cp:revision>
  <cp:lastPrinted>2010-10-15T17:58:00Z</cp:lastPrinted>
  <dcterms:created xsi:type="dcterms:W3CDTF">2010-10-15T03:37:00Z</dcterms:created>
  <dcterms:modified xsi:type="dcterms:W3CDTF">2010-10-15T18:01:00Z</dcterms:modified>
</cp:coreProperties>
</file>