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F" w:rsidRPr="002365BF" w:rsidRDefault="002365BF" w:rsidP="002365BF">
      <w:pPr>
        <w:rPr>
          <w:rFonts w:ascii="Arial" w:hAnsi="Arial" w:cs="Arial"/>
          <w:b/>
          <w:sz w:val="24"/>
          <w:szCs w:val="24"/>
        </w:rPr>
      </w:pPr>
      <w:r w:rsidRPr="002365BF">
        <w:rPr>
          <w:rFonts w:ascii="Arial" w:hAnsi="Arial" w:cs="Arial"/>
          <w:b/>
          <w:sz w:val="24"/>
          <w:szCs w:val="24"/>
        </w:rPr>
        <w:t xml:space="preserve">Seattle Public Schools – November 2 Levy – Basic Talk Points </w:t>
      </w:r>
    </w:p>
    <w:p w:rsidR="002365BF" w:rsidRPr="002365BF" w:rsidRDefault="002365BF" w:rsidP="002365BF">
      <w:pPr>
        <w:pStyle w:val="ListParagraph"/>
        <w:numPr>
          <w:ilvl w:val="0"/>
          <w:numId w:val="1"/>
        </w:numPr>
        <w:rPr>
          <w:b/>
        </w:rPr>
      </w:pPr>
      <w:r w:rsidRPr="002365BF">
        <w:t>SPS has a $48.2 M, 3-year operations levy on the Nov. 2 ballot.</w:t>
      </w:r>
      <w:r w:rsidRPr="002365BF">
        <w:br/>
      </w:r>
    </w:p>
    <w:p w:rsidR="002365BF" w:rsidRPr="002365BF" w:rsidRDefault="002365BF" w:rsidP="002365BF">
      <w:pPr>
        <w:pStyle w:val="ListParagraph"/>
        <w:numPr>
          <w:ilvl w:val="0"/>
          <w:numId w:val="1"/>
        </w:numPr>
        <w:rPr>
          <w:b/>
        </w:rPr>
      </w:pPr>
      <w:r w:rsidRPr="002365BF">
        <w:t xml:space="preserve">The levy will directly </w:t>
      </w:r>
      <w:r w:rsidRPr="000D12DB">
        <w:rPr>
          <w:b/>
        </w:rPr>
        <w:t>support students, teachers and classrooms</w:t>
      </w:r>
      <w:r w:rsidRPr="002365BF">
        <w:t>. Specifically, levy funds will:</w:t>
      </w:r>
    </w:p>
    <w:p w:rsidR="002365BF" w:rsidRPr="002365BF" w:rsidRDefault="002365BF" w:rsidP="002365BF">
      <w:pPr>
        <w:pStyle w:val="ListParagraph"/>
        <w:numPr>
          <w:ilvl w:val="1"/>
          <w:numId w:val="1"/>
        </w:numPr>
        <w:rPr>
          <w:b/>
        </w:rPr>
      </w:pPr>
      <w:r w:rsidRPr="002365BF">
        <w:t>Reduce the number and severity of the cuts we will need to make to instructional programs and services over the next several years.</w:t>
      </w:r>
      <w:r w:rsidR="000D12DB">
        <w:t xml:space="preserve"> ($25.8 M) </w:t>
      </w:r>
    </w:p>
    <w:p w:rsidR="002365BF" w:rsidRPr="002365BF" w:rsidRDefault="002365BF" w:rsidP="002365BF">
      <w:pPr>
        <w:pStyle w:val="ListParagraph"/>
        <w:numPr>
          <w:ilvl w:val="1"/>
          <w:numId w:val="1"/>
        </w:numPr>
        <w:rPr>
          <w:b/>
        </w:rPr>
      </w:pPr>
      <w:r w:rsidRPr="002365BF">
        <w:t>Help fund the new contract with our teachers, which helps us retain, develop and recruit excellent t</w:t>
      </w:r>
      <w:r w:rsidR="000D12DB">
        <w:t>eachers for every classroom ($16.8 M of total cost of $19 M)</w:t>
      </w:r>
    </w:p>
    <w:p w:rsidR="002365BF" w:rsidRPr="002365BF" w:rsidRDefault="002365BF" w:rsidP="002365BF">
      <w:pPr>
        <w:pStyle w:val="ListParagraph"/>
        <w:numPr>
          <w:ilvl w:val="1"/>
          <w:numId w:val="1"/>
        </w:numPr>
        <w:rPr>
          <w:b/>
        </w:rPr>
      </w:pPr>
      <w:r w:rsidRPr="002365BF">
        <w:t xml:space="preserve">Fund textbooks and materials that will be in classrooms next fall.    </w:t>
      </w:r>
      <w:r w:rsidR="000D12DB">
        <w:t>($5.9 M)</w:t>
      </w:r>
      <w:r w:rsidRPr="002365BF">
        <w:br/>
      </w:r>
    </w:p>
    <w:p w:rsidR="002365BF" w:rsidRPr="002365BF" w:rsidRDefault="002365BF" w:rsidP="002365BF">
      <w:pPr>
        <w:pStyle w:val="ListParagraph"/>
        <w:numPr>
          <w:ilvl w:val="0"/>
          <w:numId w:val="1"/>
        </w:numPr>
        <w:rPr>
          <w:b/>
        </w:rPr>
      </w:pPr>
      <w:r w:rsidRPr="000D12DB">
        <w:rPr>
          <w:b/>
        </w:rPr>
        <w:t>State cuts in funding to K-12 education</w:t>
      </w:r>
      <w:r w:rsidR="000D12DB" w:rsidRPr="000D12DB">
        <w:rPr>
          <w:b/>
        </w:rPr>
        <w:t xml:space="preserve"> have been dr</w:t>
      </w:r>
      <w:r w:rsidR="000D12DB">
        <w:t xml:space="preserve">amatic - </w:t>
      </w:r>
      <w:r w:rsidRPr="002365BF">
        <w:t xml:space="preserve">more than $32 M over the past two years for Seattle; and we have an estimated $28 M budget gap for 2011-2012.  </w:t>
      </w:r>
      <w:r w:rsidRPr="000D12DB">
        <w:rPr>
          <w:b/>
        </w:rPr>
        <w:t>That is why the legislature gave districts across the state the ability to raise additional funds through increasing the amount that can be asked of voters</w:t>
      </w:r>
      <w:r w:rsidRPr="002365BF">
        <w:t>.  In the case of SPS, that amount is $48.2 M over three years.</w:t>
      </w:r>
      <w:r w:rsidRPr="002365BF">
        <w:br/>
      </w:r>
    </w:p>
    <w:p w:rsidR="002365BF" w:rsidRPr="000D12DB" w:rsidRDefault="002365BF" w:rsidP="002365BF">
      <w:pPr>
        <w:pStyle w:val="ListParagraph"/>
        <w:numPr>
          <w:ilvl w:val="0"/>
          <w:numId w:val="1"/>
        </w:numPr>
        <w:rPr>
          <w:b/>
        </w:rPr>
      </w:pPr>
      <w:r w:rsidRPr="002365BF">
        <w:t xml:space="preserve">The cost </w:t>
      </w:r>
      <w:r w:rsidRPr="000D12DB">
        <w:rPr>
          <w:b/>
        </w:rPr>
        <w:t xml:space="preserve">of this levy </w:t>
      </w:r>
      <w:r w:rsidRPr="002365BF">
        <w:t xml:space="preserve">is 12 cents per $1,000 of assessed value, or $48 per year for a household that owns a home valued at $400,000. </w:t>
      </w:r>
      <w:r w:rsidR="000D12DB">
        <w:br/>
      </w:r>
    </w:p>
    <w:p w:rsidR="000D12DB" w:rsidRPr="000D12DB" w:rsidRDefault="000D12DB" w:rsidP="002365BF">
      <w:pPr>
        <w:pStyle w:val="ListParagraph"/>
        <w:numPr>
          <w:ilvl w:val="0"/>
          <w:numId w:val="1"/>
        </w:numPr>
        <w:rPr>
          <w:b/>
        </w:rPr>
      </w:pPr>
      <w:r w:rsidRPr="000D12DB">
        <w:rPr>
          <w:b/>
        </w:rPr>
        <w:t>If the levy is not approved, deep cuts to instructional programs and services will be unavoidable.</w:t>
      </w:r>
      <w:r>
        <w:t xml:space="preserve">  That is because over the past several years, the district has:</w:t>
      </w:r>
    </w:p>
    <w:p w:rsidR="000D12DB" w:rsidRPr="000D12DB" w:rsidRDefault="000D12DB" w:rsidP="000D12DB">
      <w:pPr>
        <w:pStyle w:val="ListParagraph"/>
        <w:numPr>
          <w:ilvl w:val="1"/>
          <w:numId w:val="1"/>
        </w:numPr>
        <w:rPr>
          <w:b/>
        </w:rPr>
      </w:pPr>
      <w:r>
        <w:t>Dramatically reduced the costs of central office.</w:t>
      </w:r>
    </w:p>
    <w:p w:rsidR="000D12DB" w:rsidRPr="000D12DB" w:rsidRDefault="000D12DB" w:rsidP="000D12DB">
      <w:pPr>
        <w:pStyle w:val="ListParagraph"/>
        <w:numPr>
          <w:ilvl w:val="1"/>
          <w:numId w:val="1"/>
        </w:numPr>
        <w:rPr>
          <w:b/>
        </w:rPr>
      </w:pPr>
      <w:r>
        <w:t>Used one-time funds to help close budget gaps – such as using savings from hiring freeze in 2009-2010 to help fund 2010-2011.</w:t>
      </w:r>
    </w:p>
    <w:p w:rsidR="000D12DB" w:rsidRPr="000D12DB" w:rsidRDefault="000D12DB" w:rsidP="000D12DB">
      <w:pPr>
        <w:ind w:left="2160"/>
        <w:rPr>
          <w:b/>
        </w:rPr>
      </w:pPr>
    </w:p>
    <w:p w:rsidR="005828DB" w:rsidRDefault="000D1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answer to specific questions/objections:</w:t>
      </w:r>
    </w:p>
    <w:p w:rsidR="000D12DB" w:rsidRDefault="000D1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Audit – </w:t>
      </w:r>
      <w:r>
        <w:rPr>
          <w:rFonts w:ascii="Arial" w:hAnsi="Arial" w:cs="Arial"/>
          <w:sz w:val="24"/>
          <w:szCs w:val="24"/>
        </w:rPr>
        <w:t xml:space="preserve">The board and the district have accepted responsibility for the findings, </w:t>
      </w:r>
      <w:r w:rsidR="006809A7">
        <w:rPr>
          <w:rFonts w:ascii="Arial" w:hAnsi="Arial" w:cs="Arial"/>
          <w:sz w:val="24"/>
          <w:szCs w:val="24"/>
        </w:rPr>
        <w:t xml:space="preserve">are committed to being good stewards of public resources, </w:t>
      </w:r>
      <w:r>
        <w:rPr>
          <w:rFonts w:ascii="Arial" w:hAnsi="Arial" w:cs="Arial"/>
          <w:sz w:val="24"/>
          <w:szCs w:val="24"/>
        </w:rPr>
        <w:t xml:space="preserve">and they have developed a detailed and rigorous plan to correct all issues. </w:t>
      </w:r>
    </w:p>
    <w:p w:rsidR="000D12DB" w:rsidRPr="006809A7" w:rsidRDefault="006809A7" w:rsidP="006809A7">
      <w:pPr>
        <w:pStyle w:val="ListParagraph"/>
        <w:numPr>
          <w:ilvl w:val="0"/>
          <w:numId w:val="3"/>
        </w:numPr>
      </w:pPr>
      <w:r w:rsidRPr="006809A7">
        <w:t xml:space="preserve">SIX of the SEVEN </w:t>
      </w:r>
      <w:r w:rsidR="000D12DB" w:rsidRPr="006809A7">
        <w:t xml:space="preserve">findings in the May Financial &amp; Federal audit are CORRECTED. </w:t>
      </w:r>
    </w:p>
    <w:p w:rsidR="000D12DB" w:rsidRDefault="006809A7" w:rsidP="006809A7">
      <w:pPr>
        <w:pStyle w:val="ListParagraph"/>
        <w:numPr>
          <w:ilvl w:val="0"/>
          <w:numId w:val="3"/>
        </w:numPr>
      </w:pPr>
      <w:r w:rsidRPr="006809A7">
        <w:t xml:space="preserve">TWO of the FIVE findings </w:t>
      </w:r>
      <w:r>
        <w:t xml:space="preserve">in the July Accountability audit are CORRECTED; two are PARTIALLY CORRECTED and in PROCESS.  </w:t>
      </w:r>
    </w:p>
    <w:p w:rsidR="002365BF" w:rsidRDefault="006809A7" w:rsidP="006809A7">
      <w:pPr>
        <w:pStyle w:val="ListParagraph"/>
        <w:numPr>
          <w:ilvl w:val="0"/>
          <w:numId w:val="3"/>
        </w:numPr>
      </w:pPr>
      <w:r>
        <w:t xml:space="preserve">Detailed information is available on the district’s website. </w:t>
      </w:r>
    </w:p>
    <w:p w:rsidR="006809A7" w:rsidRPr="006809A7" w:rsidRDefault="006809A7" w:rsidP="006809A7">
      <w:pPr>
        <w:pStyle w:val="ListParagraph"/>
        <w:ind w:left="360"/>
      </w:pPr>
    </w:p>
    <w:p w:rsidR="002365BF" w:rsidRPr="002365BF" w:rsidRDefault="00236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</w:t>
      </w:r>
      <w:r w:rsidR="006809A7">
        <w:rPr>
          <w:rFonts w:ascii="Arial" w:hAnsi="Arial" w:cs="Arial"/>
          <w:sz w:val="24"/>
          <w:szCs w:val="24"/>
        </w:rPr>
        <w:t>October 19, 2010/</w:t>
      </w:r>
      <w:proofErr w:type="spellStart"/>
      <w:r w:rsidR="006809A7">
        <w:rPr>
          <w:rFonts w:ascii="Arial" w:hAnsi="Arial" w:cs="Arial"/>
          <w:sz w:val="24"/>
          <w:szCs w:val="24"/>
        </w:rPr>
        <w:t>psw</w:t>
      </w:r>
      <w:proofErr w:type="spellEnd"/>
      <w:r w:rsidR="006809A7">
        <w:rPr>
          <w:rFonts w:ascii="Arial" w:hAnsi="Arial" w:cs="Arial"/>
          <w:sz w:val="24"/>
          <w:szCs w:val="24"/>
        </w:rPr>
        <w:t xml:space="preserve"> </w:t>
      </w:r>
    </w:p>
    <w:sectPr w:rsidR="002365BF" w:rsidRPr="002365BF" w:rsidSect="009D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3E7"/>
    <w:multiLevelType w:val="hybridMultilevel"/>
    <w:tmpl w:val="0D167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84261"/>
    <w:multiLevelType w:val="hybridMultilevel"/>
    <w:tmpl w:val="EDBC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5BF"/>
    <w:rsid w:val="0008083C"/>
    <w:rsid w:val="000D12DB"/>
    <w:rsid w:val="00104066"/>
    <w:rsid w:val="00194BDA"/>
    <w:rsid w:val="001F2A3D"/>
    <w:rsid w:val="002365BF"/>
    <w:rsid w:val="005211EB"/>
    <w:rsid w:val="00615549"/>
    <w:rsid w:val="006809A7"/>
    <w:rsid w:val="0070414C"/>
    <w:rsid w:val="00817B4E"/>
    <w:rsid w:val="008218A9"/>
    <w:rsid w:val="00894FF9"/>
    <w:rsid w:val="0095480E"/>
    <w:rsid w:val="00986DBB"/>
    <w:rsid w:val="009D4601"/>
    <w:rsid w:val="00C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BF"/>
    <w:pPr>
      <w:spacing w:after="0" w:line="240" w:lineRule="auto"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Spencer-Watkins, Patti</dc:creator>
  <cp:keywords/>
  <dc:description/>
  <cp:lastModifiedBy>Spencer-Watkins, Patti</cp:lastModifiedBy>
  <cp:revision>2</cp:revision>
  <dcterms:created xsi:type="dcterms:W3CDTF">2010-10-20T01:35:00Z</dcterms:created>
  <dcterms:modified xsi:type="dcterms:W3CDTF">2010-10-20T01:35:00Z</dcterms:modified>
</cp:coreProperties>
</file>